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65" w:rsidRDefault="000B4E65" w:rsidP="000B4E65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附件7：</w:t>
      </w:r>
    </w:p>
    <w:p w:rsidR="000B4E65" w:rsidRDefault="000B4E65" w:rsidP="000B4E65">
      <w:pPr>
        <w:jc w:val="left"/>
        <w:rPr>
          <w:rFonts w:ascii="仿宋_GB2312" w:eastAsia="仿宋_GB2312"/>
          <w:sz w:val="24"/>
        </w:rPr>
      </w:pPr>
    </w:p>
    <w:p w:rsidR="000B4E65" w:rsidRDefault="000B4E65" w:rsidP="000B4E65">
      <w:pPr>
        <w:widowControl/>
        <w:spacing w:before="180" w:after="180" w:line="432" w:lineRule="auto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哈尔滨工程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大学</w:t>
      </w:r>
    </w:p>
    <w:p w:rsidR="000B4E65" w:rsidRDefault="000B4E65" w:rsidP="000B4E65">
      <w:pPr>
        <w:widowControl/>
        <w:wordWrap w:val="0"/>
        <w:spacing w:before="180" w:after="180" w:line="432" w:lineRule="auto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201</w:t>
      </w:r>
      <w:r w:rsidR="00CC25E5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9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博士生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复试体检须知</w:t>
      </w:r>
    </w:p>
    <w:p w:rsidR="000B4E65" w:rsidRDefault="000B4E65" w:rsidP="000B4E65">
      <w:pPr>
        <w:widowControl/>
        <w:spacing w:before="180" w:after="180" w:line="42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0B4E65" w:rsidRDefault="000B4E65" w:rsidP="000B4E65">
      <w:pPr>
        <w:widowControl/>
        <w:spacing w:before="180" w:after="180" w:line="420" w:lineRule="exact"/>
        <w:ind w:firstLineChars="196" w:firstLine="551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一、体检时间</w:t>
      </w:r>
    </w:p>
    <w:p w:rsidR="000B4E65" w:rsidRDefault="000B4E65" w:rsidP="000B4E65">
      <w:pPr>
        <w:spacing w:line="420" w:lineRule="exact"/>
        <w:ind w:firstLineChars="250" w:firstLine="700"/>
        <w:rPr>
          <w:rFonts w:ascii="宋体" w:eastAsia="仿宋_GB2312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201</w:t>
      </w:r>
      <w:r w:rsidR="00CC25E5"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D93156"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D93156"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日-</w:t>
      </w:r>
      <w:r w:rsidR="00CC25E5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="00CC25E5">
        <w:rPr>
          <w:rFonts w:ascii="宋体" w:hAnsi="宋体" w:cs="宋体" w:hint="eastAsia"/>
          <w:color w:val="000000"/>
          <w:kern w:val="0"/>
          <w:sz w:val="28"/>
          <w:szCs w:val="28"/>
        </w:rPr>
        <w:t>月1</w:t>
      </w:r>
      <w:r w:rsidR="00D93156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color w:val="000000"/>
          <w:kern w:val="0"/>
          <w:sz w:val="28"/>
          <w:szCs w:val="28"/>
        </w:rPr>
        <w:t>日</w:t>
      </w:r>
      <w:r w:rsidR="00CC25E5">
        <w:rPr>
          <w:rFonts w:ascii="宋体" w:hAnsi="宋体" w:cs="宋体" w:hint="eastAsia"/>
          <w:color w:val="000000"/>
          <w:kern w:val="0"/>
          <w:sz w:val="28"/>
          <w:szCs w:val="28"/>
        </w:rPr>
        <w:t>（节假日、周末除外）</w:t>
      </w:r>
    </w:p>
    <w:p w:rsidR="000B4E65" w:rsidRDefault="000B4E65" w:rsidP="000B4E65">
      <w:pPr>
        <w:widowControl/>
        <w:spacing w:before="180" w:after="180" w:line="4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具体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体检</w:t>
      </w:r>
      <w:r>
        <w:rPr>
          <w:rFonts w:ascii="宋体" w:hAnsi="宋体" w:cs="宋体"/>
          <w:color w:val="000000"/>
          <w:kern w:val="0"/>
          <w:sz w:val="28"/>
          <w:szCs w:val="28"/>
        </w:rPr>
        <w:t>时间为：上午8：00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-</w:t>
      </w:r>
      <w:r>
        <w:rPr>
          <w:rFonts w:ascii="宋体" w:hAnsi="宋体" w:cs="宋体"/>
          <w:color w:val="000000"/>
          <w:kern w:val="0"/>
          <w:sz w:val="28"/>
          <w:szCs w:val="28"/>
        </w:rPr>
        <w:t>11：30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0B4E65" w:rsidRDefault="000B4E65" w:rsidP="000B4E65">
      <w:pPr>
        <w:widowControl/>
        <w:spacing w:before="180" w:after="180" w:line="4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二、体检地点：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哈尔滨工程</w:t>
      </w:r>
      <w:r>
        <w:rPr>
          <w:rFonts w:ascii="宋体" w:hAnsi="宋体" w:cs="宋体"/>
          <w:color w:val="000000"/>
          <w:kern w:val="0"/>
          <w:sz w:val="28"/>
          <w:szCs w:val="28"/>
        </w:rPr>
        <w:t>大学医院</w:t>
      </w:r>
    </w:p>
    <w:p w:rsidR="000B4E65" w:rsidRDefault="000B4E65" w:rsidP="000B4E65">
      <w:pPr>
        <w:widowControl/>
        <w:spacing w:before="180" w:after="180" w:line="420" w:lineRule="exact"/>
        <w:ind w:firstLine="48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三、体检注意事项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</w:t>
      </w:r>
    </w:p>
    <w:p w:rsidR="000B4E65" w:rsidRDefault="000B4E65" w:rsidP="000B4E65">
      <w:pPr>
        <w:widowControl/>
        <w:spacing w:before="180" w:after="180" w:line="4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（一）</w:t>
      </w:r>
      <w:r>
        <w:rPr>
          <w:rFonts w:ascii="宋体" w:hAnsi="宋体" w:cs="宋体"/>
          <w:color w:val="000000"/>
          <w:kern w:val="0"/>
          <w:sz w:val="28"/>
          <w:szCs w:val="28"/>
        </w:rPr>
        <w:t>体检当日在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校</w:t>
      </w:r>
      <w:r>
        <w:rPr>
          <w:rFonts w:ascii="宋体" w:hAnsi="宋体" w:cs="宋体"/>
          <w:color w:val="000000"/>
          <w:kern w:val="0"/>
          <w:sz w:val="28"/>
          <w:szCs w:val="28"/>
        </w:rPr>
        <w:t>医院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五楼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财务科</w:t>
      </w:r>
      <w:r>
        <w:rPr>
          <w:rFonts w:ascii="宋体" w:hAnsi="宋体" w:cs="宋体"/>
          <w:color w:val="000000"/>
          <w:kern w:val="0"/>
          <w:sz w:val="28"/>
          <w:szCs w:val="28"/>
        </w:rPr>
        <w:t>领取体检表格认真填写。</w:t>
      </w:r>
    </w:p>
    <w:p w:rsidR="000B4E65" w:rsidRDefault="000B4E65" w:rsidP="000B4E65">
      <w:pPr>
        <w:widowControl/>
        <w:spacing w:before="180" w:after="180" w:line="4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（二）</w:t>
      </w:r>
      <w:r>
        <w:rPr>
          <w:rFonts w:ascii="宋体" w:hAnsi="宋体" w:cs="宋体"/>
          <w:color w:val="000000"/>
          <w:kern w:val="0"/>
          <w:sz w:val="28"/>
          <w:szCs w:val="28"/>
        </w:rPr>
        <w:t>抽血检验时间为每天上午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8：00-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0：0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0。 </w:t>
      </w:r>
    </w:p>
    <w:p w:rsidR="000B4E65" w:rsidRDefault="000B4E65" w:rsidP="000B4E65">
      <w:pPr>
        <w:widowControl/>
        <w:spacing w:before="180" w:after="180" w:line="4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（三）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抽血检验当天早晨须空腹，最好前一晚 </w:t>
      </w:r>
      <w:r w:rsidR="00A47966">
        <w:rPr>
          <w:rFonts w:ascii="宋体" w:hAnsi="宋体" w:cs="宋体"/>
          <w:color w:val="000000"/>
          <w:kern w:val="0"/>
          <w:sz w:val="28"/>
          <w:szCs w:val="28"/>
        </w:rPr>
        <w:t>21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30 之后不进食（可适量饮水）。 </w:t>
      </w:r>
    </w:p>
    <w:p w:rsidR="000B4E65" w:rsidRDefault="000B4E65" w:rsidP="000B4E65">
      <w:pPr>
        <w:widowControl/>
        <w:spacing w:before="180" w:after="180" w:line="4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（四）</w:t>
      </w:r>
      <w:r>
        <w:rPr>
          <w:rFonts w:ascii="宋体" w:hAnsi="宋体" w:cs="宋体"/>
          <w:color w:val="000000"/>
          <w:kern w:val="0"/>
          <w:sz w:val="28"/>
          <w:szCs w:val="28"/>
        </w:rPr>
        <w:t>每人带一寸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彩色照片1</w:t>
      </w:r>
      <w:r>
        <w:rPr>
          <w:rFonts w:ascii="宋体" w:hAnsi="宋体" w:cs="宋体"/>
          <w:color w:val="000000"/>
          <w:kern w:val="0"/>
          <w:sz w:val="28"/>
          <w:szCs w:val="28"/>
        </w:rPr>
        <w:t>张。</w:t>
      </w:r>
      <w:bookmarkStart w:id="0" w:name="_GoBack"/>
      <w:bookmarkEnd w:id="0"/>
    </w:p>
    <w:p w:rsidR="000B4E65" w:rsidRDefault="000B4E65" w:rsidP="000B4E65">
      <w:pPr>
        <w:widowControl/>
        <w:spacing w:before="180" w:after="180" w:line="42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四、体检费90元。</w:t>
      </w:r>
    </w:p>
    <w:p w:rsidR="000B4E65" w:rsidRDefault="000B4E65" w:rsidP="000B4E65">
      <w:pPr>
        <w:widowControl/>
        <w:spacing w:before="180" w:after="180" w:line="420" w:lineRule="exact"/>
        <w:ind w:firstLine="48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五、具体体检流程及体检表请在哈尔滨工程大学研究生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招生网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资源下载栏目中其他资源处下载（网址：</w:t>
      </w:r>
      <w:r w:rsidRPr="0085391E">
        <w:rPr>
          <w:rFonts w:ascii="宋体" w:hAnsi="宋体" w:cs="宋体"/>
          <w:b/>
          <w:color w:val="000000"/>
          <w:kern w:val="0"/>
          <w:sz w:val="28"/>
          <w:szCs w:val="28"/>
        </w:rPr>
        <w:t>http://yzb.hrbeu.edu.cn/3282/list.htm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）。</w:t>
      </w:r>
    </w:p>
    <w:p w:rsidR="000B4E65" w:rsidRPr="0085391E" w:rsidRDefault="000B4E65" w:rsidP="000B4E65">
      <w:pPr>
        <w:widowControl/>
        <w:spacing w:before="180" w:after="180" w:line="420" w:lineRule="exact"/>
        <w:ind w:right="420" w:firstLineChars="1650" w:firstLine="462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B4E65" w:rsidRDefault="000B4E65" w:rsidP="000B4E65">
      <w:pPr>
        <w:widowControl/>
        <w:spacing w:before="180" w:after="180" w:line="420" w:lineRule="exact"/>
        <w:ind w:right="420" w:firstLineChars="1650" w:firstLine="462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B4E65" w:rsidRDefault="000B4E65" w:rsidP="000B4E65">
      <w:pPr>
        <w:widowControl/>
        <w:spacing w:before="180" w:after="180" w:line="420" w:lineRule="exact"/>
        <w:ind w:right="420" w:firstLineChars="1900" w:firstLine="53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哈尔滨工程</w:t>
      </w:r>
      <w:r>
        <w:rPr>
          <w:rFonts w:ascii="宋体" w:hAnsi="宋体" w:cs="宋体"/>
          <w:color w:val="000000"/>
          <w:kern w:val="0"/>
          <w:sz w:val="28"/>
          <w:szCs w:val="28"/>
        </w:rPr>
        <w:t>大学医院</w:t>
      </w:r>
    </w:p>
    <w:p w:rsidR="000B4E65" w:rsidRDefault="000B4E65" w:rsidP="000B4E65">
      <w:pPr>
        <w:spacing w:line="360" w:lineRule="auto"/>
        <w:ind w:right="840" w:firstLineChars="200" w:firstLine="560"/>
        <w:jc w:val="right"/>
        <w:rPr>
          <w:rFonts w:ascii="仿宋_GB2312" w:eastAsia="仿宋_GB2312"/>
          <w:sz w:val="32"/>
        </w:rPr>
        <w:sectPr w:rsidR="000B4E65" w:rsidSect="000B4E65">
          <w:footerReference w:type="default" r:id="rId6"/>
          <w:pgSz w:w="11906" w:h="16838"/>
          <w:pgMar w:top="1440" w:right="1701" w:bottom="1440" w:left="1701" w:header="851" w:footer="992" w:gutter="0"/>
          <w:pgNumType w:fmt="decimalFullWidth"/>
          <w:cols w:space="720"/>
          <w:docGrid w:type="lines" w:linePitch="312"/>
        </w:sectPr>
      </w:pP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 w:rsidR="00CC25E5"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/>
          <w:color w:val="000000"/>
          <w:kern w:val="0"/>
          <w:sz w:val="28"/>
          <w:szCs w:val="28"/>
        </w:rPr>
        <w:t>年</w:t>
      </w:r>
      <w:r w:rsidR="00CC25E5">
        <w:rPr>
          <w:rFonts w:ascii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cs="宋体"/>
          <w:color w:val="000000"/>
          <w:kern w:val="0"/>
          <w:sz w:val="28"/>
          <w:szCs w:val="28"/>
        </w:rPr>
        <w:t>月</w:t>
      </w:r>
      <w:r w:rsidR="00D93156">
        <w:rPr>
          <w:rFonts w:ascii="宋体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B13631" w:rsidRPr="00CA75B5" w:rsidRDefault="00754E8F" w:rsidP="00CA75B5"/>
    <w:sectPr w:rsidR="00B13631" w:rsidRPr="00CA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E8F" w:rsidRDefault="00754E8F">
      <w:r>
        <w:separator/>
      </w:r>
    </w:p>
  </w:endnote>
  <w:endnote w:type="continuationSeparator" w:id="0">
    <w:p w:rsidR="00754E8F" w:rsidRDefault="0075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53A" w:rsidRDefault="000B4E65">
    <w:pPr>
      <w:pStyle w:val="a4"/>
      <w:ind w:right="360"/>
      <w:jc w:val="center"/>
      <w:rPr>
        <w:sz w:val="24"/>
        <w:szCs w:val="24"/>
      </w:rPr>
    </w:pPr>
    <w:r>
      <w:rPr>
        <w:rStyle w:val="a3"/>
        <w:rFonts w:hint="eastAsia"/>
        <w:sz w:val="24"/>
        <w:szCs w:val="2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E8F" w:rsidRDefault="00754E8F">
      <w:r>
        <w:separator/>
      </w:r>
    </w:p>
  </w:footnote>
  <w:footnote w:type="continuationSeparator" w:id="0">
    <w:p w:rsidR="00754E8F" w:rsidRDefault="0075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65"/>
    <w:rsid w:val="000B4E65"/>
    <w:rsid w:val="00207511"/>
    <w:rsid w:val="003000D2"/>
    <w:rsid w:val="00754E8F"/>
    <w:rsid w:val="00A47966"/>
    <w:rsid w:val="00AD79C7"/>
    <w:rsid w:val="00CA75B5"/>
    <w:rsid w:val="00CC25E5"/>
    <w:rsid w:val="00CD417F"/>
    <w:rsid w:val="00D93156"/>
    <w:rsid w:val="00F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3FFB5"/>
  <w15:docId w15:val="{1D703FDB-87DF-42B2-91F6-29E173A7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4E65"/>
  </w:style>
  <w:style w:type="paragraph" w:styleId="a4">
    <w:name w:val="footer"/>
    <w:basedOn w:val="a"/>
    <w:link w:val="a5"/>
    <w:rsid w:val="000B4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0B4E6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2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C25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>yjsy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Administrator_kfz</cp:lastModifiedBy>
  <cp:revision>7</cp:revision>
  <dcterms:created xsi:type="dcterms:W3CDTF">2018-04-03T01:27:00Z</dcterms:created>
  <dcterms:modified xsi:type="dcterms:W3CDTF">2019-04-08T07:39:00Z</dcterms:modified>
</cp:coreProperties>
</file>